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01EF4" w14:textId="77777777" w:rsidR="000C2630" w:rsidRDefault="000C2630" w:rsidP="000C2630">
      <w:pPr>
        <w:pageBreakBefore/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  <w:r>
        <w:rPr>
          <w:noProof/>
        </w:rPr>
        <w:drawing>
          <wp:inline distT="0" distB="0" distL="0" distR="0" wp14:anchorId="606CC2A7" wp14:editId="4774733C">
            <wp:extent cx="5847790" cy="933450"/>
            <wp:effectExtent l="0" t="0" r="63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08" t="-639" r="-108" b="-6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522" cy="94745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AB875C" w14:textId="77777777" w:rsidR="000C2630" w:rsidRDefault="000C2630" w:rsidP="00D94226">
      <w:pPr>
        <w:keepNext/>
        <w:widowControl w:val="0"/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1AEF3648" w14:textId="5B7649B9" w:rsidR="000C2630" w:rsidRDefault="000C2630" w:rsidP="00D94226">
      <w:pPr>
        <w:keepNext/>
        <w:widowControl w:val="0"/>
        <w:numPr>
          <w:ilvl w:val="8"/>
          <w:numId w:val="1"/>
        </w:numPr>
        <w:spacing w:after="0" w:line="240" w:lineRule="auto"/>
        <w:jc w:val="right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 xml:space="preserve">                                                   ALLEGATO </w:t>
      </w:r>
      <w:r w:rsidR="00345054"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>4</w:t>
      </w:r>
      <w:r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  <w:t>)</w:t>
      </w:r>
    </w:p>
    <w:p w14:paraId="66023016" w14:textId="77777777" w:rsidR="000C2630" w:rsidRDefault="000C2630" w:rsidP="000C2630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</w:p>
    <w:p w14:paraId="7CFBA437" w14:textId="77777777" w:rsidR="000C2630" w:rsidRDefault="000C2630" w:rsidP="000C2630">
      <w:pPr>
        <w:keepNext/>
        <w:widowControl w:val="0"/>
        <w:numPr>
          <w:ilvl w:val="7"/>
          <w:numId w:val="1"/>
        </w:numPr>
        <w:tabs>
          <w:tab w:val="left" w:pos="0"/>
        </w:tabs>
        <w:spacing w:after="0" w:line="240" w:lineRule="auto"/>
        <w:jc w:val="center"/>
        <w:rPr>
          <w:rFonts w:ascii="Tahoma" w:eastAsia="SimSun" w:hAnsi="Tahoma" w:cs="Tahoma"/>
          <w:b/>
          <w:bCs/>
          <w:sz w:val="18"/>
          <w:szCs w:val="16"/>
          <w:lang w:eastAsia="hi-IN" w:bidi="hi-IN"/>
        </w:rPr>
      </w:pPr>
      <w:r>
        <w:rPr>
          <w:rFonts w:ascii="Tahoma" w:eastAsia="SimSun" w:hAnsi="Tahoma" w:cs="Tahoma"/>
          <w:bCs/>
          <w:sz w:val="18"/>
          <w:szCs w:val="16"/>
          <w:lang w:eastAsia="hi-IN" w:bidi="hi-IN"/>
        </w:rPr>
        <w:t xml:space="preserve"> (da compilare, sottoscrivere e inserire nella busta della documentazione amministrativa solo in caso di ricorso all’avvalimento)</w:t>
      </w:r>
    </w:p>
    <w:p w14:paraId="5CD7C538" w14:textId="77777777" w:rsidR="000C2630" w:rsidRDefault="000C2630" w:rsidP="000C2630">
      <w:pPr>
        <w:keepNext/>
        <w:widowControl w:val="0"/>
        <w:numPr>
          <w:ilvl w:val="7"/>
          <w:numId w:val="1"/>
        </w:numPr>
        <w:tabs>
          <w:tab w:val="left" w:pos="0"/>
        </w:tabs>
        <w:spacing w:before="240" w:after="0" w:line="240" w:lineRule="auto"/>
        <w:jc w:val="center"/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</w:pPr>
      <w:r>
        <w:rPr>
          <w:rFonts w:ascii="Tahoma" w:eastAsia="SimSun" w:hAnsi="Tahoma" w:cs="Tahoma"/>
          <w:b/>
          <w:bCs/>
          <w:szCs w:val="18"/>
          <w:lang w:eastAsia="hi-IN" w:bidi="hi-IN"/>
        </w:rPr>
        <w:t>DICHIARAZIONE DI IMPEGNO DELL’IMPRESA AUSILIARIA</w:t>
      </w:r>
    </w:p>
    <w:p w14:paraId="5CB5DD45" w14:textId="77777777" w:rsidR="000C2630" w:rsidRDefault="000C2630" w:rsidP="000C2630">
      <w:pPr>
        <w:widowControl w:val="0"/>
        <w:tabs>
          <w:tab w:val="left" w:pos="0"/>
        </w:tabs>
        <w:spacing w:after="120" w:line="240" w:lineRule="auto"/>
        <w:ind w:right="57"/>
        <w:jc w:val="center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i/>
          <w:iCs/>
          <w:sz w:val="20"/>
          <w:szCs w:val="18"/>
          <w:lang w:val="de-DE" w:eastAsia="hi-IN" w:bidi="hi-IN"/>
        </w:rPr>
        <w:t>(Art. 46 e 47 T.U. 28/12/2000 n. 445)</w:t>
      </w:r>
    </w:p>
    <w:p w14:paraId="47F6776F" w14:textId="77777777" w:rsidR="000C2630" w:rsidRDefault="000C2630" w:rsidP="000C2630">
      <w:pPr>
        <w:widowControl w:val="0"/>
        <w:tabs>
          <w:tab w:val="left" w:pos="6379"/>
        </w:tabs>
        <w:spacing w:after="0" w:line="240" w:lineRule="auto"/>
        <w:ind w:left="5103"/>
        <w:rPr>
          <w:rFonts w:ascii="Tahoma" w:eastAsia="SimSun" w:hAnsi="Tahoma" w:cs="Tahoma"/>
          <w:sz w:val="18"/>
          <w:szCs w:val="18"/>
          <w:lang w:eastAsia="hi-IN" w:bidi="hi-IN"/>
        </w:rPr>
      </w:pPr>
    </w:p>
    <w:p w14:paraId="11919FFA" w14:textId="77777777" w:rsidR="004C1049" w:rsidRDefault="000C2630" w:rsidP="004C1049">
      <w:pPr>
        <w:widowControl w:val="0"/>
        <w:tabs>
          <w:tab w:val="left" w:pos="6379"/>
        </w:tabs>
        <w:spacing w:after="0" w:line="240" w:lineRule="auto"/>
        <w:ind w:left="5812"/>
        <w:jc w:val="both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Alla Stazione Unica Appaltante </w:t>
      </w:r>
    </w:p>
    <w:p w14:paraId="5550AF38" w14:textId="50922491" w:rsidR="000C2630" w:rsidRDefault="000C2630" w:rsidP="004C1049">
      <w:pPr>
        <w:widowControl w:val="0"/>
        <w:tabs>
          <w:tab w:val="left" w:pos="6379"/>
        </w:tabs>
        <w:spacing w:after="0" w:line="240" w:lineRule="auto"/>
        <w:ind w:left="5812"/>
        <w:jc w:val="both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>della Provincia di Piacenza</w:t>
      </w:r>
    </w:p>
    <w:p w14:paraId="5DBC28FA" w14:textId="77777777" w:rsidR="004C1049" w:rsidRDefault="000C2630" w:rsidP="004C1049">
      <w:pPr>
        <w:widowControl w:val="0"/>
        <w:tabs>
          <w:tab w:val="left" w:pos="6379"/>
        </w:tabs>
        <w:spacing w:after="0" w:line="240" w:lineRule="auto"/>
        <w:ind w:left="5812"/>
        <w:jc w:val="both"/>
        <w:rPr>
          <w:rFonts w:ascii="Tahoma" w:eastAsia="SimSun" w:hAnsi="Tahoma" w:cs="Tahoma"/>
          <w:sz w:val="20"/>
          <w:szCs w:val="18"/>
          <w:lang w:eastAsia="hi-IN" w:bidi="hi-IN"/>
        </w:rPr>
      </w:pPr>
      <w:r>
        <w:rPr>
          <w:rFonts w:ascii="Tahoma" w:eastAsia="SimSun" w:hAnsi="Tahoma" w:cs="Tahoma"/>
          <w:sz w:val="20"/>
          <w:szCs w:val="18"/>
          <w:lang w:eastAsia="hi-IN" w:bidi="hi-IN"/>
        </w:rPr>
        <w:t xml:space="preserve">Corso Garibaldi, 50 </w:t>
      </w:r>
    </w:p>
    <w:p w14:paraId="135EE5A4" w14:textId="2D12A01E" w:rsidR="000C2630" w:rsidRDefault="000C2630" w:rsidP="004C1049">
      <w:pPr>
        <w:widowControl w:val="0"/>
        <w:tabs>
          <w:tab w:val="left" w:pos="6379"/>
        </w:tabs>
        <w:spacing w:after="0" w:line="240" w:lineRule="auto"/>
        <w:ind w:left="5812"/>
        <w:jc w:val="both"/>
        <w:rPr>
          <w:rFonts w:ascii="Tahoma" w:eastAsia="SimSun" w:hAnsi="Tahoma" w:cs="Tahoma"/>
          <w:b/>
          <w:bCs/>
          <w:sz w:val="20"/>
          <w:szCs w:val="18"/>
          <w:u w:val="single"/>
          <w:lang w:val="de-DE" w:eastAsia="hi-IN" w:bidi="hi-IN"/>
        </w:rPr>
      </w:pPr>
      <w:r>
        <w:rPr>
          <w:rFonts w:ascii="Tahoma" w:eastAsia="SimSun" w:hAnsi="Tahoma" w:cs="Tahoma"/>
          <w:sz w:val="20"/>
          <w:szCs w:val="18"/>
          <w:lang w:val="de-DE" w:eastAsia="hi-IN" w:bidi="hi-IN"/>
        </w:rPr>
        <w:t xml:space="preserve">29121 </w:t>
      </w:r>
      <w:r w:rsidR="004C1049">
        <w:rPr>
          <w:rFonts w:ascii="Tahoma" w:eastAsia="SimSun" w:hAnsi="Tahoma" w:cs="Tahoma"/>
          <w:sz w:val="20"/>
          <w:szCs w:val="18"/>
          <w:lang w:val="de-DE" w:eastAsia="hi-IN" w:bidi="hi-IN"/>
        </w:rPr>
        <w:t>Piacenza (PC)</w:t>
      </w:r>
    </w:p>
    <w:p w14:paraId="3A9C8671" w14:textId="77777777" w:rsidR="000C2630" w:rsidRDefault="000C2630" w:rsidP="000C2630">
      <w:pPr>
        <w:pStyle w:val="NormaleWeb"/>
        <w:spacing w:after="0"/>
        <w:jc w:val="both"/>
        <w:rPr>
          <w:rFonts w:ascii="Tahoma" w:eastAsia="SimSun" w:hAnsi="Tahoma" w:cs="Tahoma"/>
          <w:b/>
          <w:bCs/>
          <w:sz w:val="18"/>
          <w:szCs w:val="18"/>
          <w:u w:val="single"/>
          <w:lang w:val="de-DE" w:eastAsia="hi-IN" w:bidi="hi-IN"/>
        </w:rPr>
      </w:pPr>
    </w:p>
    <w:p w14:paraId="777517E3" w14:textId="74BA5CA4" w:rsidR="00CB3E24" w:rsidRPr="00C01FA4" w:rsidRDefault="000C2630" w:rsidP="00CB3E24">
      <w:pPr>
        <w:pStyle w:val="NormaleWeb"/>
        <w:pBdr>
          <w:top w:val="single" w:sz="4" w:space="10" w:color="auto"/>
          <w:left w:val="single" w:sz="4" w:space="4" w:color="auto"/>
          <w:bottom w:val="single" w:sz="4" w:space="13" w:color="auto"/>
          <w:right w:val="single" w:sz="4" w:space="4" w:color="auto"/>
          <w:between w:val="single" w:sz="4" w:space="1" w:color="auto"/>
        </w:pBdr>
        <w:spacing w:before="240" w:after="360" w:line="240" w:lineRule="auto"/>
        <w:jc w:val="both"/>
        <w:rPr>
          <w:rFonts w:ascii="Tahoma" w:hAnsi="Tahoma" w:cs="Tahoma"/>
          <w:b/>
          <w:bCs/>
          <w:sz w:val="20"/>
          <w:szCs w:val="20"/>
        </w:rPr>
      </w:pPr>
      <w:r w:rsidRPr="00C01FA4">
        <w:rPr>
          <w:rFonts w:ascii="Tahoma" w:hAnsi="Tahoma" w:cs="Tahoma"/>
          <w:b/>
          <w:sz w:val="20"/>
          <w:szCs w:val="20"/>
        </w:rPr>
        <w:t>OGGETTO</w:t>
      </w:r>
      <w:r w:rsidRPr="00C01FA4">
        <w:rPr>
          <w:rFonts w:ascii="Tahoma" w:hAnsi="Tahoma" w:cs="Tahoma"/>
          <w:sz w:val="20"/>
          <w:szCs w:val="20"/>
        </w:rPr>
        <w:t xml:space="preserve">: </w:t>
      </w:r>
      <w:bookmarkStart w:id="0" w:name="OLE_LINK1"/>
      <w:bookmarkStart w:id="1" w:name="OLE_LINK2"/>
      <w:bookmarkStart w:id="2" w:name="_Hlk254170315"/>
      <w:bookmarkEnd w:id="0"/>
      <w:bookmarkEnd w:id="1"/>
      <w:bookmarkEnd w:id="2"/>
      <w:r w:rsidR="002665E3" w:rsidRPr="002665E3">
        <w:rPr>
          <w:rFonts w:ascii="Tahoma" w:hAnsi="Tahoma" w:cs="Tahoma"/>
          <w:b/>
          <w:bCs/>
          <w:sz w:val="20"/>
          <w:szCs w:val="20"/>
        </w:rPr>
        <w:t>PROCEDURA APERTA PER L’AFFIDAMENTO DEI LAVORI DI CUI AL PROGETTO “</w:t>
      </w:r>
      <w:r w:rsidR="001F0345" w:rsidRPr="001F0345">
        <w:rPr>
          <w:rFonts w:ascii="Tahoma" w:hAnsi="Tahoma" w:cs="Tahoma"/>
          <w:b/>
          <w:bCs/>
          <w:sz w:val="20"/>
          <w:szCs w:val="20"/>
        </w:rPr>
        <w:t xml:space="preserve">MANUTENZIONE STRAORDINARIA E RIQUALIFICAZIONE STRADE COMUNALI O DI COMPETENZA COMUNALE. CUP B57H19000120004. CIG: </w:t>
      </w:r>
      <w:r w:rsidR="00AA270C" w:rsidRPr="00AA270C">
        <w:rPr>
          <w:rFonts w:ascii="Tahoma" w:hAnsi="Tahoma" w:cs="Tahoma"/>
          <w:b/>
          <w:bCs/>
          <w:sz w:val="20"/>
          <w:szCs w:val="20"/>
        </w:rPr>
        <w:t>A00E555106</w:t>
      </w:r>
      <w:r w:rsidR="002665E3" w:rsidRPr="002665E3">
        <w:rPr>
          <w:rFonts w:ascii="Tahoma" w:hAnsi="Tahoma" w:cs="Tahoma"/>
          <w:b/>
          <w:bCs/>
          <w:sz w:val="20"/>
          <w:szCs w:val="20"/>
        </w:rPr>
        <w:t>”.</w:t>
      </w:r>
    </w:p>
    <w:tbl>
      <w:tblPr>
        <w:tblW w:w="9525" w:type="dxa"/>
        <w:tblInd w:w="7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277"/>
        <w:gridCol w:w="291"/>
        <w:gridCol w:w="139"/>
        <w:gridCol w:w="273"/>
        <w:gridCol w:w="130"/>
        <w:gridCol w:w="1926"/>
        <w:gridCol w:w="259"/>
        <w:gridCol w:w="670"/>
        <w:gridCol w:w="547"/>
        <w:gridCol w:w="476"/>
        <w:gridCol w:w="200"/>
        <w:gridCol w:w="347"/>
        <w:gridCol w:w="3144"/>
      </w:tblGrid>
      <w:tr w:rsidR="000C2630" w14:paraId="3FC17AFA" w14:textId="77777777" w:rsidTr="007375BF">
        <w:trPr>
          <w:trHeight w:val="455"/>
        </w:trPr>
        <w:tc>
          <w:tcPr>
            <w:tcW w:w="1412" w:type="dxa"/>
            <w:gridSpan w:val="3"/>
            <w:hideMark/>
          </w:tcPr>
          <w:p w14:paraId="6C9290DF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Il sottoscritto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DCCAACE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0B7C47F2" w14:textId="77777777" w:rsidTr="007375BF">
        <w:trPr>
          <w:trHeight w:val="292"/>
        </w:trPr>
        <w:tc>
          <w:tcPr>
            <w:tcW w:w="845" w:type="dxa"/>
            <w:hideMark/>
          </w:tcPr>
          <w:p w14:paraId="7C979000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nato a</w:t>
            </w:r>
          </w:p>
        </w:tc>
        <w:tc>
          <w:tcPr>
            <w:tcW w:w="3034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D7C3F44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259" w:type="dxa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029409DE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 xml:space="preserve">il 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44B4E49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hideMark/>
          </w:tcPr>
          <w:p w14:paraId="580708AF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C.F.</w:t>
            </w:r>
          </w:p>
        </w:tc>
        <w:tc>
          <w:tcPr>
            <w:tcW w:w="313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0E4FAF5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57825A90" w14:textId="77777777" w:rsidTr="007375BF">
        <w:trPr>
          <w:trHeight w:val="468"/>
        </w:trPr>
        <w:tc>
          <w:tcPr>
            <w:tcW w:w="1412" w:type="dxa"/>
            <w:gridSpan w:val="3"/>
            <w:hideMark/>
          </w:tcPr>
          <w:p w14:paraId="39E0D892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residente a</w:t>
            </w:r>
          </w:p>
        </w:tc>
        <w:tc>
          <w:tcPr>
            <w:tcW w:w="3396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1E121B9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34D77107" w14:textId="77777777" w:rsidR="000C2630" w:rsidRDefault="000C2630" w:rsidP="007375BF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4817E393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6A011B18" w14:textId="77777777" w:rsidTr="007375BF">
        <w:trPr>
          <w:trHeight w:val="455"/>
        </w:trPr>
        <w:tc>
          <w:tcPr>
            <w:tcW w:w="1412" w:type="dxa"/>
            <w:gridSpan w:val="3"/>
            <w:hideMark/>
          </w:tcPr>
          <w:p w14:paraId="3ED93030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in qualità di</w:t>
            </w:r>
          </w:p>
        </w:tc>
        <w:tc>
          <w:tcPr>
            <w:tcW w:w="8109" w:type="dxa"/>
            <w:gridSpan w:val="11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D1A6E2A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46F94B17" w14:textId="77777777" w:rsidTr="007375BF">
        <w:trPr>
          <w:trHeight w:val="455"/>
        </w:trPr>
        <w:tc>
          <w:tcPr>
            <w:tcW w:w="1412" w:type="dxa"/>
            <w:gridSpan w:val="3"/>
            <w:hideMark/>
          </w:tcPr>
          <w:p w14:paraId="47795FC1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dell’Impresa</w:t>
            </w:r>
          </w:p>
        </w:tc>
        <w:tc>
          <w:tcPr>
            <w:tcW w:w="8109" w:type="dxa"/>
            <w:gridSpan w:val="11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65B4881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7A4AE725" w14:textId="77777777" w:rsidTr="007375BF">
        <w:trPr>
          <w:trHeight w:val="455"/>
        </w:trPr>
        <w:tc>
          <w:tcPr>
            <w:tcW w:w="1824" w:type="dxa"/>
            <w:gridSpan w:val="5"/>
            <w:hideMark/>
          </w:tcPr>
          <w:p w14:paraId="64C27D1B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con sede legale in</w:t>
            </w:r>
          </w:p>
        </w:tc>
        <w:tc>
          <w:tcPr>
            <w:tcW w:w="2979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466727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6BEFFDAF" w14:textId="77777777" w:rsidR="000C2630" w:rsidRDefault="000C2630" w:rsidP="007375BF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70E41D74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1AEAFA49" w14:textId="77777777" w:rsidTr="007375BF">
        <w:trPr>
          <w:trHeight w:val="455"/>
        </w:trPr>
        <w:tc>
          <w:tcPr>
            <w:tcW w:w="1954" w:type="dxa"/>
            <w:gridSpan w:val="6"/>
            <w:hideMark/>
          </w:tcPr>
          <w:p w14:paraId="269267F6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e sede operativa in</w:t>
            </w:r>
          </w:p>
        </w:tc>
        <w:tc>
          <w:tcPr>
            <w:tcW w:w="2849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9AB0309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10A052BB" w14:textId="77777777" w:rsidR="000C2630" w:rsidRDefault="000C2630" w:rsidP="007375BF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Via</w:t>
            </w:r>
          </w:p>
        </w:tc>
        <w:tc>
          <w:tcPr>
            <w:tcW w:w="416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9276F8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6FFF93DB" w14:textId="77777777" w:rsidTr="007375BF">
        <w:trPr>
          <w:trHeight w:val="455"/>
        </w:trPr>
        <w:tc>
          <w:tcPr>
            <w:tcW w:w="1551" w:type="dxa"/>
            <w:gridSpan w:val="4"/>
            <w:hideMark/>
          </w:tcPr>
          <w:p w14:paraId="43909577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Codice Fiscale</w:t>
            </w:r>
          </w:p>
        </w:tc>
        <w:tc>
          <w:tcPr>
            <w:tcW w:w="3252" w:type="dxa"/>
            <w:gridSpan w:val="5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CC2D2FF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1223" w:type="dxa"/>
            <w:gridSpan w:val="3"/>
            <w:hideMark/>
          </w:tcPr>
          <w:p w14:paraId="79252F2A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Partita IVA</w:t>
            </w:r>
          </w:p>
        </w:tc>
        <w:tc>
          <w:tcPr>
            <w:tcW w:w="349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228F56BF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  <w:tr w:rsidR="000C2630" w14:paraId="25207258" w14:textId="77777777" w:rsidTr="007375BF">
        <w:trPr>
          <w:trHeight w:val="426"/>
        </w:trPr>
        <w:tc>
          <w:tcPr>
            <w:tcW w:w="1121" w:type="dxa"/>
            <w:gridSpan w:val="2"/>
            <w:hideMark/>
          </w:tcPr>
          <w:p w14:paraId="3AD83AC9" w14:textId="77777777" w:rsidR="000C2630" w:rsidRDefault="000C2630" w:rsidP="007375BF">
            <w:pPr>
              <w:widowControl w:val="0"/>
              <w:snapToGrid w:val="0"/>
              <w:spacing w:before="26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Telefono</w:t>
            </w:r>
          </w:p>
        </w:tc>
        <w:tc>
          <w:tcPr>
            <w:tcW w:w="3682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1453FF2C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  <w:tc>
          <w:tcPr>
            <w:tcW w:w="547" w:type="dxa"/>
            <w:hideMark/>
          </w:tcPr>
          <w:p w14:paraId="7570FFC4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  <w:r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  <w:t>PEC</w:t>
            </w:r>
          </w:p>
        </w:tc>
        <w:tc>
          <w:tcPr>
            <w:tcW w:w="416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0B10F8AB" w14:textId="77777777" w:rsidR="000C2630" w:rsidRDefault="000C2630" w:rsidP="007375BF">
            <w:pPr>
              <w:widowControl w:val="0"/>
              <w:snapToGrid w:val="0"/>
              <w:spacing w:before="240" w:after="0" w:line="240" w:lineRule="auto"/>
              <w:rPr>
                <w:rFonts w:ascii="Tahoma" w:eastAsia="SimSun" w:hAnsi="Tahoma" w:cs="Tahoma"/>
                <w:sz w:val="20"/>
                <w:szCs w:val="20"/>
                <w:lang w:eastAsia="hi-IN" w:bidi="hi-IN"/>
              </w:rPr>
            </w:pPr>
          </w:p>
        </w:tc>
      </w:tr>
    </w:tbl>
    <w:p w14:paraId="68CF529D" w14:textId="77777777" w:rsidR="000C2630" w:rsidRDefault="000C2630" w:rsidP="000C2630">
      <w:pPr>
        <w:widowControl w:val="0"/>
        <w:suppressAutoHyphens w:val="0"/>
        <w:autoSpaceDE w:val="0"/>
        <w:autoSpaceDN w:val="0"/>
        <w:ind w:left="240" w:right="316"/>
        <w:jc w:val="both"/>
        <w:outlineLvl w:val="1"/>
        <w:rPr>
          <w:rFonts w:ascii="Tahoma" w:eastAsia="Tahoma" w:hAnsi="Tahoma" w:cs="Tahoma"/>
          <w:kern w:val="0"/>
          <w:lang w:eastAsia="it-IT" w:bidi="it-IT"/>
        </w:rPr>
      </w:pPr>
    </w:p>
    <w:p w14:paraId="74A13729" w14:textId="77777777" w:rsidR="000C2630" w:rsidRDefault="000C2630" w:rsidP="000C2630">
      <w:pPr>
        <w:keepNext/>
        <w:widowControl w:val="0"/>
        <w:numPr>
          <w:ilvl w:val="0"/>
          <w:numId w:val="1"/>
        </w:numPr>
        <w:tabs>
          <w:tab w:val="left" w:pos="0"/>
        </w:tabs>
        <w:spacing w:before="120" w:after="120" w:line="276" w:lineRule="auto"/>
        <w:ind w:left="142" w:firstLine="0"/>
        <w:jc w:val="both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Cs/>
          <w:sz w:val="20"/>
          <w:szCs w:val="18"/>
          <w:lang w:eastAsia="hi-IN" w:bidi="hi-IN"/>
        </w:rPr>
        <w:t>ai sensi degli articoli 46 e 47 del D.P.R. 445/2000, consapevole delle sanzioni penali previste dall’art. 76 dello stesso D.P.R. per le ipotesi di falsità in atti e dichiarazioni mendaci ivi indicate,</w:t>
      </w:r>
    </w:p>
    <w:p w14:paraId="67CE0FD6" w14:textId="77777777" w:rsidR="000C2630" w:rsidRDefault="000C2630" w:rsidP="000C2630">
      <w:pPr>
        <w:widowControl w:val="0"/>
        <w:tabs>
          <w:tab w:val="left" w:pos="0"/>
        </w:tabs>
        <w:spacing w:before="120" w:after="120" w:line="240" w:lineRule="auto"/>
        <w:jc w:val="center"/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u w:val="single"/>
          <w:lang w:eastAsia="hi-IN" w:bidi="hi-IN"/>
        </w:rPr>
        <w:t xml:space="preserve">DICHIARA </w:t>
      </w:r>
    </w:p>
    <w:p w14:paraId="67426CF7" w14:textId="7A263743" w:rsidR="000C2630" w:rsidRDefault="000C2630" w:rsidP="000C2630">
      <w:pPr>
        <w:widowControl w:val="0"/>
        <w:numPr>
          <w:ilvl w:val="0"/>
          <w:numId w:val="2"/>
        </w:numPr>
        <w:autoSpaceDE w:val="0"/>
        <w:spacing w:before="226" w:after="0" w:line="360" w:lineRule="auto"/>
        <w:ind w:left="142"/>
        <w:jc w:val="both"/>
        <w:rPr>
          <w:rFonts w:ascii="Tahoma" w:eastAsia="Palatino Linotype" w:hAnsi="Tahoma" w:cs="Tahoma"/>
          <w:b/>
          <w:bCs/>
          <w:color w:val="000000"/>
          <w:sz w:val="20"/>
          <w:szCs w:val="20"/>
          <w:u w:val="single"/>
          <w:lang w:eastAsia="hi-IN" w:bidi="hi-IN"/>
        </w:rPr>
      </w:pPr>
      <w:r>
        <w:rPr>
          <w:rFonts w:ascii="Tahoma" w:eastAsia="SimSun" w:hAnsi="Tahoma" w:cs="Tahoma"/>
          <w:b/>
          <w:bCs/>
          <w:iCs/>
          <w:sz w:val="20"/>
          <w:szCs w:val="18"/>
          <w:lang w:eastAsia="hi-IN" w:bidi="hi-IN"/>
        </w:rPr>
        <w:t>di impegnarsi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verso l'impresa concorrente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................................................................................................................ 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 xml:space="preserve">(indicare la denominazione sociale)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con sede in …</w:t>
      </w:r>
      <w:r w:rsidR="00631CE3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………………………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 xml:space="preserve">………………………………….................................., Via .........................................................................................................., CAP ……….…………..…………………, </w:t>
      </w: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lastRenderedPageBreak/>
        <w:t>C.F./P.IVA …..........................................……. (</w:t>
      </w:r>
      <w:r>
        <w:rPr>
          <w:rFonts w:ascii="Tahoma" w:eastAsia="Palatino Linotype" w:hAnsi="Tahoma" w:cs="Tahoma"/>
          <w:i/>
          <w:iCs/>
          <w:color w:val="000000"/>
          <w:sz w:val="20"/>
          <w:szCs w:val="20"/>
          <w:lang w:eastAsia="hi-IN" w:bidi="hi-IN"/>
        </w:rPr>
        <w:t>indicare i dati dell'impresa a cui si prestano i requisiti</w:t>
      </w:r>
      <w:r>
        <w:rPr>
          <w:rFonts w:ascii="Tahoma" w:eastAsia="Palatino Linotype" w:hAnsi="Tahoma" w:cs="Tahoma"/>
          <w:iCs/>
          <w:color w:val="000000"/>
          <w:sz w:val="20"/>
          <w:szCs w:val="20"/>
          <w:lang w:eastAsia="hi-IN" w:bidi="hi-IN"/>
        </w:rPr>
        <w:t>);</w:t>
      </w:r>
    </w:p>
    <w:p w14:paraId="7A5B32F8" w14:textId="77777777" w:rsidR="000C2630" w:rsidRDefault="000C2630" w:rsidP="000C2630">
      <w:pPr>
        <w:widowControl w:val="0"/>
        <w:numPr>
          <w:ilvl w:val="0"/>
          <w:numId w:val="2"/>
        </w:numPr>
        <w:autoSpaceDE w:val="0"/>
        <w:spacing w:before="27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verso la Stazione Unica Appaltante della Provincia di Piacenza;</w:t>
      </w:r>
    </w:p>
    <w:p w14:paraId="17BF3BDF" w14:textId="63E7132D" w:rsidR="000C2630" w:rsidRDefault="000C2630" w:rsidP="000C2630">
      <w:pPr>
        <w:widowControl w:val="0"/>
        <w:numPr>
          <w:ilvl w:val="0"/>
          <w:numId w:val="2"/>
        </w:numPr>
        <w:autoSpaceDE w:val="0"/>
        <w:spacing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verso il Comune di </w:t>
      </w:r>
      <w:r w:rsidR="00631CE3"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>Cadeo</w:t>
      </w:r>
      <w:r>
        <w:rPr>
          <w:rFonts w:ascii="Tahoma" w:eastAsia="Palatino Linotype" w:hAnsi="Tahoma" w:cs="Tahoma"/>
          <w:b/>
          <w:bCs/>
          <w:color w:val="000000"/>
          <w:sz w:val="20"/>
          <w:szCs w:val="20"/>
          <w:lang w:eastAsia="hi-IN" w:bidi="hi-IN"/>
        </w:rPr>
        <w:t xml:space="preserve"> (PC);</w:t>
      </w:r>
    </w:p>
    <w:p w14:paraId="1E68A385" w14:textId="6825A725" w:rsidR="000C2630" w:rsidRDefault="000C2630" w:rsidP="000C2630">
      <w:pPr>
        <w:widowControl w:val="0"/>
        <w:autoSpaceDE w:val="0"/>
        <w:spacing w:after="0" w:line="240" w:lineRule="auto"/>
        <w:ind w:left="142"/>
        <w:jc w:val="both"/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</w:pPr>
      <w:r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a mettere a disposizione, per tutta la durata dell’appalto, le risorse necessarie di cui l'impresa concorrente è carente</w:t>
      </w:r>
      <w:r w:rsidR="000669FE">
        <w:rPr>
          <w:rFonts w:ascii="Tahoma" w:eastAsia="Palatino Linotype" w:hAnsi="Tahoma" w:cs="Tahoma"/>
          <w:color w:val="000000"/>
          <w:sz w:val="20"/>
          <w:szCs w:val="20"/>
          <w:lang w:eastAsia="hi-IN" w:bidi="hi-IN"/>
        </w:rPr>
        <w:t>.</w:t>
      </w:r>
    </w:p>
    <w:sectPr w:rsidR="000C263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5BE1C" w14:textId="77777777" w:rsidR="00787F77" w:rsidRDefault="00787F77" w:rsidP="00830AC6">
      <w:pPr>
        <w:spacing w:after="0" w:line="240" w:lineRule="auto"/>
      </w:pPr>
      <w:r>
        <w:separator/>
      </w:r>
    </w:p>
  </w:endnote>
  <w:endnote w:type="continuationSeparator" w:id="0">
    <w:p w14:paraId="73902F17" w14:textId="77777777" w:rsidR="00787F77" w:rsidRDefault="00787F77" w:rsidP="00830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A077B" w14:textId="77777777" w:rsidR="00246FEC" w:rsidRDefault="00246FE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0785D" w14:textId="12876E38" w:rsidR="00830AC6" w:rsidRDefault="00830AC6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B0ABA" w14:textId="77777777" w:rsidR="00246FEC" w:rsidRDefault="00246FE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9855D" w14:textId="77777777" w:rsidR="00787F77" w:rsidRDefault="00787F77" w:rsidP="00830AC6">
      <w:pPr>
        <w:spacing w:after="0" w:line="240" w:lineRule="auto"/>
      </w:pPr>
      <w:r>
        <w:separator/>
      </w:r>
    </w:p>
  </w:footnote>
  <w:footnote w:type="continuationSeparator" w:id="0">
    <w:p w14:paraId="675A167B" w14:textId="77777777" w:rsidR="00787F77" w:rsidRDefault="00787F77" w:rsidP="00830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DE5D8" w14:textId="77777777" w:rsidR="00246FEC" w:rsidRDefault="00246FE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101370"/>
      <w:docPartObj>
        <w:docPartGallery w:val="Page Numbers (Top of Page)"/>
        <w:docPartUnique/>
      </w:docPartObj>
    </w:sdtPr>
    <w:sdtEndPr/>
    <w:sdtContent>
      <w:p w14:paraId="3190DB5E" w14:textId="51649CFC" w:rsidR="003945C2" w:rsidRDefault="003945C2">
        <w:pPr>
          <w:pStyle w:val="Intestazion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5A48537" w14:textId="77777777" w:rsidR="003945C2" w:rsidRDefault="003945C2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CCD8F" w14:textId="77777777" w:rsidR="00246FEC" w:rsidRDefault="00246FE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ahoma"/>
        <w:lang w:val="de-DE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6135272"/>
    <w:multiLevelType w:val="hybridMultilevel"/>
    <w:tmpl w:val="43F23164"/>
    <w:lvl w:ilvl="0" w:tplc="095EC1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046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392647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630"/>
    <w:rsid w:val="000669FE"/>
    <w:rsid w:val="000C2630"/>
    <w:rsid w:val="001303A2"/>
    <w:rsid w:val="001A413C"/>
    <w:rsid w:val="001F0345"/>
    <w:rsid w:val="00246FEC"/>
    <w:rsid w:val="002665E3"/>
    <w:rsid w:val="00345054"/>
    <w:rsid w:val="003945C2"/>
    <w:rsid w:val="004550BA"/>
    <w:rsid w:val="004B5301"/>
    <w:rsid w:val="004C1049"/>
    <w:rsid w:val="004C3212"/>
    <w:rsid w:val="00593C75"/>
    <w:rsid w:val="00594F78"/>
    <w:rsid w:val="00631CE3"/>
    <w:rsid w:val="00632C11"/>
    <w:rsid w:val="00721FB5"/>
    <w:rsid w:val="00787F77"/>
    <w:rsid w:val="007927E2"/>
    <w:rsid w:val="00830AC6"/>
    <w:rsid w:val="00A60EA7"/>
    <w:rsid w:val="00AA270C"/>
    <w:rsid w:val="00AF36C5"/>
    <w:rsid w:val="00CB3E24"/>
    <w:rsid w:val="00CC7A77"/>
    <w:rsid w:val="00D94226"/>
    <w:rsid w:val="00DD44F0"/>
    <w:rsid w:val="00F70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8662D"/>
  <w15:chartTrackingRefBased/>
  <w15:docId w15:val="{A3C3BEDC-FF36-4D83-B471-9C0BDD7E4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C2630"/>
    <w:pPr>
      <w:suppressAutoHyphens/>
      <w:spacing w:line="252" w:lineRule="auto"/>
    </w:pPr>
    <w:rPr>
      <w:rFonts w:ascii="Calibri" w:eastAsia="Calibri" w:hAnsi="Calibri" w:cs="Calibri"/>
      <w:kern w:val="2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semiHidden/>
    <w:unhideWhenUsed/>
    <w:rsid w:val="000C2630"/>
    <w:rPr>
      <w:rFonts w:ascii="Times New Roman" w:hAnsi="Times New Roman" w:cs="Times New Roman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830A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30AC6"/>
    <w:rPr>
      <w:rFonts w:ascii="Calibri" w:eastAsia="Calibri" w:hAnsi="Calibri" w:cs="Calibri"/>
      <w:kern w:val="2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830AC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30AC6"/>
    <w:rPr>
      <w:rFonts w:ascii="Calibri" w:eastAsia="Calibri" w:hAnsi="Calibri" w:cs="Calibri"/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257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Burgazzi, Ramona</dc:creator>
  <cp:keywords/>
  <dc:description/>
  <cp:lastModifiedBy>Bravi, Sara</cp:lastModifiedBy>
  <cp:revision>29</cp:revision>
  <dcterms:created xsi:type="dcterms:W3CDTF">2023-03-27T10:09:00Z</dcterms:created>
  <dcterms:modified xsi:type="dcterms:W3CDTF">2023-09-12T13:41:00Z</dcterms:modified>
</cp:coreProperties>
</file>